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B8" w:rsidRDefault="00DC67B8" w:rsidP="00561732">
      <w:pPr>
        <w:spacing w:after="0" w:line="30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D519C" w:rsidRPr="007966CD" w:rsidRDefault="005D2C55" w:rsidP="0056173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66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Муниципальное </w:t>
      </w:r>
      <w:r w:rsidR="007966CD" w:rsidRPr="007966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бюджетное</w:t>
      </w:r>
      <w:r w:rsidRPr="007966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 дошкольное образовательное учреждение </w:t>
      </w:r>
      <w:r w:rsidR="00866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</w:t>
      </w:r>
      <w:r w:rsidR="007966CD" w:rsidRPr="007966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етский сад</w:t>
      </w:r>
      <w:r w:rsidRPr="007966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общеразвивающего вида «</w:t>
      </w:r>
      <w:r w:rsidR="007966CD" w:rsidRPr="007966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Солнышко</w:t>
      </w:r>
      <w:r w:rsidRPr="007966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</w:p>
    <w:p w:rsidR="00FD519C" w:rsidRPr="007966CD" w:rsidRDefault="00FD519C" w:rsidP="0056173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519C" w:rsidRPr="007966CD" w:rsidRDefault="00FD519C" w:rsidP="0056173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FD519C" w:rsidRDefault="00FD519C" w:rsidP="0056173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</w:p>
    <w:p w:rsidR="00FD519C" w:rsidRDefault="00FD519C" w:rsidP="0056173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</w:p>
    <w:p w:rsidR="00FD519C" w:rsidRDefault="00FD519C" w:rsidP="0056173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</w:p>
    <w:p w:rsidR="00FD519C" w:rsidRDefault="00FD519C" w:rsidP="0056173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</w:p>
    <w:p w:rsidR="00FD519C" w:rsidRDefault="00FD519C" w:rsidP="0056173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</w:p>
    <w:p w:rsidR="00FD519C" w:rsidRDefault="00FD519C" w:rsidP="0056173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</w:p>
    <w:p w:rsidR="00FD519C" w:rsidRPr="00FD519C" w:rsidRDefault="00FD519C" w:rsidP="0056173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561732" w:rsidRPr="007966CD" w:rsidRDefault="00561732" w:rsidP="0056173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r w:rsidRPr="007966CD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Консультация для  педагогов:</w:t>
      </w:r>
    </w:p>
    <w:p w:rsidR="007966CD" w:rsidRPr="007966CD" w:rsidRDefault="001524E9" w:rsidP="0056173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r w:rsidRPr="007966CD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 xml:space="preserve">«Дидактическая игра как </w:t>
      </w:r>
    </w:p>
    <w:p w:rsidR="007966CD" w:rsidRPr="007966CD" w:rsidRDefault="001524E9" w:rsidP="0056173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r w:rsidRPr="007966CD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 xml:space="preserve">средство развития </w:t>
      </w:r>
    </w:p>
    <w:p w:rsidR="001524E9" w:rsidRPr="007966CD" w:rsidRDefault="001524E9" w:rsidP="00561732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r w:rsidRPr="007966CD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 xml:space="preserve">детей </w:t>
      </w:r>
      <w:r w:rsidR="007966CD" w:rsidRPr="007966CD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>раннего</w:t>
      </w:r>
      <w:r w:rsidRPr="007966CD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  <w:t xml:space="preserve"> возраста»</w:t>
      </w:r>
    </w:p>
    <w:p w:rsidR="001524E9" w:rsidRPr="007966CD" w:rsidRDefault="001524E9" w:rsidP="001524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D519C" w:rsidRDefault="00FD519C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19C" w:rsidRDefault="00FD519C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19C" w:rsidRDefault="00FD519C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19C" w:rsidRDefault="00FD519C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19C" w:rsidRDefault="00FD519C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19C" w:rsidRDefault="00FD519C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B01" w:rsidRDefault="00CD5B01" w:rsidP="00CD5B01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B01" w:rsidRDefault="00CD5B01" w:rsidP="00CD5B01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B01" w:rsidRDefault="00CD5B01" w:rsidP="00CD5B01">
      <w:pPr>
        <w:spacing w:after="0" w:line="3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B01" w:rsidRDefault="00CD5B01" w:rsidP="0086620D">
      <w:pPr>
        <w:spacing w:after="0" w:line="30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19C" w:rsidRPr="00CD5B01" w:rsidRDefault="00FD519C" w:rsidP="0086620D">
      <w:pPr>
        <w:spacing w:after="0" w:line="300" w:lineRule="atLeas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FD519C" w:rsidRPr="00CD5B01" w:rsidRDefault="00FD519C" w:rsidP="0086620D">
      <w:pPr>
        <w:spacing w:after="0" w:line="300" w:lineRule="atLeas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CD5B01" w:rsidRPr="00CD5B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категории</w:t>
      </w:r>
    </w:p>
    <w:p w:rsidR="00FD519C" w:rsidRPr="00CD5B01" w:rsidRDefault="007966CD" w:rsidP="0086620D">
      <w:pPr>
        <w:spacing w:after="0" w:line="300" w:lineRule="atLeas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Постникова А.С.</w:t>
      </w:r>
    </w:p>
    <w:p w:rsidR="00FD519C" w:rsidRPr="007966CD" w:rsidRDefault="00FD519C" w:rsidP="00FD519C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9C" w:rsidRPr="007966CD" w:rsidRDefault="00FD519C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9C" w:rsidRPr="007966CD" w:rsidRDefault="00FD519C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9C" w:rsidRPr="007966CD" w:rsidRDefault="00FD519C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9C" w:rsidRPr="007966CD" w:rsidRDefault="00FD519C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9C" w:rsidRPr="007966CD" w:rsidRDefault="00FD519C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9C" w:rsidRPr="007966CD" w:rsidRDefault="00FD519C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9C" w:rsidRPr="007966CD" w:rsidRDefault="00FD519C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9C" w:rsidRPr="007966CD" w:rsidRDefault="00FD519C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9C" w:rsidRPr="007966CD" w:rsidRDefault="00FD519C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9C" w:rsidRPr="007966CD" w:rsidRDefault="00FD519C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19C" w:rsidRPr="007966CD" w:rsidRDefault="007966CD" w:rsidP="00CD5B01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CD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</w:t>
      </w:r>
    </w:p>
    <w:p w:rsidR="00FD519C" w:rsidRDefault="00FD519C" w:rsidP="00FD519C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содержании психолого-педагогической с детьми младшего возраста одним из направлений в работе является образовательная область «Социализация». Одной из важных является решение задач развития игровой деятельности детей.</w:t>
      </w:r>
    </w:p>
    <w:p w:rsidR="001524E9" w:rsidRPr="001524E9" w:rsidRDefault="001524E9" w:rsidP="001524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пронизывает всю жизнь ребенка, она способствует физическому и духовному здоровью, является источником обширной информации, методом обучения и воспитания ребят. С ее помощь создаются условия для развития творческих способностей, всестороннего развития ребенка.</w:t>
      </w:r>
    </w:p>
    <w:p w:rsid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прямая связь между эмоциональным состоянием малыша и интенсивностью протекания его психических процессов: мышления, речи, внимания, памяти. Если в игре ребенок, действуя предметами, активно манипулирует пальцами, то мыслительные процессы активизируются, и наоборот, их интенсивность ослабевает, если рука ребенка бездействует. Поэтому особенно полезны игры, в которых дети действуют: разбирают, собирают, сортируют, соединяют, разъединяют детали и т.п. С помощью таких игрушек и игр воспитанники учатся родному языку, знакомятся со свойствами предметов, при этом у них развиваются наблюдательность, сообразительность, ловкость, смекалка, выдержка, организованность.</w:t>
      </w:r>
    </w:p>
    <w:p w:rsidR="00561732" w:rsidRPr="001524E9" w:rsidRDefault="00561732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4E9" w:rsidRDefault="001524E9" w:rsidP="0056173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617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Классификация игр детей дошкольного возраста</w:t>
      </w:r>
    </w:p>
    <w:p w:rsidR="00561732" w:rsidRPr="00561732" w:rsidRDefault="00561732" w:rsidP="0056173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24E9" w:rsidRDefault="001524E9" w:rsidP="0056173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0" cy="2590800"/>
            <wp:effectExtent l="0" t="0" r="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732" w:rsidRPr="001524E9" w:rsidRDefault="00561732" w:rsidP="0056173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видов игровой деятельности является дидактическая игра, позволяющая шире приобщить детей к текущей жизни в доступных им формах интеллектуальной и активной практической деятельности, нравственных и эстетических переживаний. Дидактическая игра приобретает всё большее значение. Игра в целом, и познавательная дидактическая игра в особенности, обеспечивает благоприятные условия для решения педагогических задач с учётом возможностей детей дошкольного возраста. В работе с детьми </w:t>
      </w:r>
      <w:r w:rsidRPr="00152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раннего возраста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является наиболее подходящей формой обогащения чувственного опыта малышей.</w:t>
      </w:r>
    </w:p>
    <w:p w:rsidR="00561732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игра-игра познавательная, направленная на расширение, углубление, систематизацию представлений детей об окружающем, воспитание познавательных интересов, развитие познавательных способностей. Она представляет собой многоплановое, сложное педагогическое явление. 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ребёнка. Основу дидактической игры составляет органическая </w:t>
      </w:r>
      <w:r w:rsidRPr="00152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взаимосвязь деятельности и интересного усвоения знаний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4E9" w:rsidRPr="00561732" w:rsidRDefault="001524E9" w:rsidP="001524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Игровой метод обучения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дидактическая игра используется при решении задач образовательных областей «Познание», «Труд», «Безопасность», «Коммуникация», «Чтение художественной литературы», «Музыка» в развитии сенсорной культуры воспитанников.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форма обучения детей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два начала: непосредственно образовательная деятельность (познавательное) и игровое (занимательное). Воспитатель одновременно является и учителем, и участником игры. Он учит и играет, а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играя, учатся.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игровая деятельность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основана на осознанности процесса. Самостоятельная игровая деятельность осуществляется лишь в том случае, если дети проявляют интерес к игре, её правилам и действиям, если эти правила ими усвоены. Задача воспитателя заключается в том, чтобы ребята самостоятельно играли, чтобы у них такие игры были всегда в запасе («Краски»), чтобы они сами могли организовывать их, быть не только участниками и болельщиками, но и справедливыми судьями.</w:t>
      </w:r>
    </w:p>
    <w:p w:rsidR="00561732" w:rsidRDefault="00561732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4E9" w:rsidRPr="00A51F0E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1F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Средство всестороннего воспитания личности</w:t>
      </w:r>
      <w:r w:rsidRPr="00A51F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61732" w:rsidRPr="001524E9" w:rsidRDefault="00561732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Умственное воспитание.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дидактических игр формирует у детей правильное отношение к явлениям общественной жизни, природе, предметам окружающего мира, систематизирует и углубляет знания о Родине, Армии, людях разных профессий и национальностей, представление о трудовой деятельности.</w:t>
      </w:r>
    </w:p>
    <w:p w:rsidR="001524E9" w:rsidRPr="001524E9" w:rsidRDefault="001524E9" w:rsidP="001524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развивают сенсорные способности детей, что является основой воспитания детей раннего возраста.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 </w:t>
      </w: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нравственные представления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бережном отношении к окружающим их предметам, игрушкам как продуктам труда взрослых, о нормах поведения, о взаимоотношениях со сверстниками и взрослыми, о положительных и отрицательных качествах личности.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Эстетическое воспитание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24E9" w:rsidRPr="001524E9" w:rsidRDefault="001524E9" w:rsidP="001524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 должен соответствовать гигиеническим и эстетическим требованиям: игрушки должны быть разрисованы яркими красками, художественно оформлены, помещены в удобные для хранения коробки и папки. Яркие, красивые дидактические игрушки привлекают внимание детей, вызывают желание играть с ними. Весь материал для дидактических игр хранится в группе в определённом месте, доступном детям для его использования.</w:t>
      </w:r>
    </w:p>
    <w:p w:rsidR="00561732" w:rsidRDefault="00561732" w:rsidP="001524E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4E9" w:rsidRPr="001524E9" w:rsidRDefault="001524E9" w:rsidP="001524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воспитание: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 детей во время игры развивает мозг ребёнка. Особенно важны игры с дидактическими игрушками, в процессе которых развивается и укрепляется мелкая мускулатура рук, что также благоприятно сказывается на умственном развитии детей, на подготовке руки ребёнка к письму, к изобразительной деятельности.</w:t>
      </w:r>
    </w:p>
    <w:p w:rsidR="001524E9" w:rsidRPr="001524E9" w:rsidRDefault="001524E9" w:rsidP="001524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Дидактические игры формируют культурно - гигиенические навыки. В игре дети ярко выражают социальные чувства, стремятся делать всё сообща. Игра укрепляет коллективные эмоции, коллективные переживания. В играх проявляются и такие черты характера ребёнка, которые могут служить примером для других: товарищество, отзывчивость, скромность, честность. Воспитатель обращает внимание детей на эти качества, делая это очень осторожно.</w:t>
      </w:r>
    </w:p>
    <w:p w:rsidR="00561732" w:rsidRDefault="00561732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дидактических игр.</w:t>
      </w:r>
    </w:p>
    <w:p w:rsidR="001524E9" w:rsidRPr="001524E9" w:rsidRDefault="001524E9" w:rsidP="001524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дидактические игры можно разделить на </w:t>
      </w: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основных вида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24E9" w:rsidRPr="001524E9" w:rsidRDefault="001524E9" w:rsidP="001524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24300" cy="297180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Настольные игры,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разнообразные игры-пособия типа картинок, предметного лото, домино; тематические игры ("Где что растет", "Когда это бывает", "Кому это нужно" и др.); игры, требующие двигательной активности, сноровки и т.д.</w:t>
      </w:r>
      <w:proofErr w:type="gramEnd"/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("Летающие колпачки", "Попади в цель", "Гусёк" и др.); игры типа мозаики. Все эти игры отличаются от игр с игрушками тем, что обычно проводятся за столиками, требуют 2-4 партнёров. 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Настольно-печатные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содействуют расширению кругозора детей, развивают сообразительность, внимание к действиям товарища, ориентировку в изменяющихся условиях игры, умение предвидеть результаты своего хода. Участие в игре требует выдержки, строгого выполнения правил и доставляет детям много радости.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Малышам нужны игры с доступным содержанием. На карточках лото, парных картинках, книжках-ширмах изображаются игрушки, предметы обихода, простейшие виды транспорта, овощи, фрукты. Подбор картинок парами, соответствующих картинок к основной карте, название изображённого предмета, того или иного качества содействует развитию словаря, краткой поясняющей речи  (яблоко красное, морковка оранжевая, растет на грядке).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Особую группу составляют игры-забавы. В них ярко выражен элемент </w:t>
      </w:r>
      <w:proofErr w:type="gramStart"/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необычного</w:t>
      </w:r>
      <w:proofErr w:type="gramEnd"/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неожиданного, смешного, содержится шутка, безобидный юмор. Основное их предназначение - повеселить, позабавить детей, порадовать их. К играм-забавам относятся такие известные, как "Поймай зайчика", "Жмурки с колокольчиком" (определение направления по звуку), "Кто скорее соберёт картинку" (на координацию движений) и др.</w:t>
      </w:r>
    </w:p>
    <w:p w:rsidR="00561732" w:rsidRDefault="00561732" w:rsidP="001524E9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4E9" w:rsidRPr="001524E9" w:rsidRDefault="001524E9" w:rsidP="001524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задача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основных элементов игры – дидактическая задача, которая определяется целью обучающего и воспитательного воздействия. Наличие дидактической задачи или нескольких задач подчёркивает обучающий характер игры, направленность обучающего содержания на процессы познавательной деятельности детей.</w:t>
      </w:r>
    </w:p>
    <w:p w:rsidR="001524E9" w:rsidRPr="001524E9" w:rsidRDefault="001524E9" w:rsidP="001524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Определяя дидактическую задачу, надо, прежде всего, иметь вввиду, какие знания, представления детей о природе, об окружающих предметах, о социальных явлениях должны усваиваться, закрепляться детьми, какие умственные операции в связи с этим должны развиваться. Какие качества личности детей можно формировать средствами данной игры (честность, скромность, наблюдательность, настойчивость в достижении поставленной цели, активность, самостоятельность).</w:t>
      </w:r>
    </w:p>
    <w:p w:rsidR="001524E9" w:rsidRPr="001524E9" w:rsidRDefault="001524E9" w:rsidP="001524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дидактической игре своя обучающая задача, что отличает одну игру от другой. При определении дидактической задачи следует избегать повторений в её содержании, трафаретных фраз («воспитывать внимание, память, мышление»). Как правило, эти задачи решаются в каждой игре, но в одних играх надо больше внимания уделять, например, развитию памяти, в других - внимания, в третьих - мышления</w:t>
      </w: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52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52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должен заранее это хорошо знать и соответственно определять.</w:t>
      </w:r>
    </w:p>
    <w:p w:rsidR="001524E9" w:rsidRDefault="001524E9" w:rsidP="0056173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Своеобразие дидактических игр.</w:t>
      </w:r>
    </w:p>
    <w:p w:rsidR="00561732" w:rsidRPr="001524E9" w:rsidRDefault="00561732" w:rsidP="0056173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игра одновременно является формой обучения, наиболее характерной для маленьких детей. Истоки её в народной педагогике, которая создала много обучающих игр на основе сочетания игры с песней, с движениями. В </w:t>
      </w:r>
      <w:proofErr w:type="spellStart"/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потешках</w:t>
      </w:r>
      <w:proofErr w:type="spellEnd"/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игровых песенках, в играх "Ладушки", "</w:t>
      </w:r>
      <w:proofErr w:type="gramStart"/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Сорока-белобока</w:t>
      </w:r>
      <w:proofErr w:type="gramEnd"/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в играх с пальчиками мать привлекает внимание ребёнка к окружающим предметам, называет их.  </w:t>
      </w: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дидактической игре содержатся все структурные элементы (части), характерные для игровой деятельности детей: замысел (задача), содержание, игровые действия, правила, результат. Но проявляются они в несколько иной форме и обусловлены особой ролью дидактической игры в воспитании и обучении детей дошкольного возраста.</w:t>
      </w:r>
    </w:p>
    <w:p w:rsidR="001524E9" w:rsidRPr="001524E9" w:rsidRDefault="001524E9" w:rsidP="001524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дидактической задачи подчёркивает обучающий характер игры, направленность её содержания на развитие познавательной деятельности детей. В отличие от прямой постановки задачи на занятиях в дидактической игре она возникает и как игровая задача самого ребёнка.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524E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Важное значение</w:t>
      </w:r>
      <w:proofErr w:type="gramEnd"/>
      <w:r w:rsidRPr="001524E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дидактической игры состоит в том, что она развивает самостоятельность и активность мышления и речи у детей.</w:t>
      </w:r>
    </w:p>
    <w:p w:rsidR="00561732" w:rsidRDefault="00561732" w:rsidP="001524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задача иногда заложена в самом названии игры: "Узнаем, что в чудесном мешочке", "Кто в каком домике живёт" и т.п. Интерес к ней, стремление выполнить её активизируется игровыми действиями. Чем они разнообразнее и содержательнее, тем интереснее для детей сама игра и тем успешнее решаются познавательные и игровые задачи.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Игровым действиям детей нужно </w:t>
      </w: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учить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Лишь при этом условии игра приобретает обучающий характер и становится содержательной.  </w:t>
      </w:r>
    </w:p>
    <w:p w:rsidR="001524E9" w:rsidRPr="001524E9" w:rsidRDefault="001524E9" w:rsidP="001524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играх младших детей игровые действия одинаковы для всех участников. При распределении детей на группы или при наличии ролей игровые действия различны.</w:t>
      </w:r>
    </w:p>
    <w:p w:rsidR="001524E9" w:rsidRPr="001524E9" w:rsidRDefault="001524E9" w:rsidP="001524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Различен и объём игровых действий. В младших группах - это чаще всего одно-два повторяющихся действия, в старших уже пять-шесть.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элементов дидактической игры являются </w:t>
      </w: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правила.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определяются задачей обучения и содержанием игры и, в свою очередь, определяют характер и способ игровых действий, организуют и направляют поведение детей, взаимоотношения между ними и воспитателем. С помощью правил он формирует у детей способность ориентироваться в изменяющихся обстоятельствах, умение сдерживать непосредственные желания, проявлять эмоционально-волевое усилие. В результате этого развивается способность управлять своими действиями, соотносить их с действиями других играющих.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 имеют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обучающий, организующий и дисциплинирующий характер. </w:t>
      </w:r>
      <w:r w:rsidRPr="001524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 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помогают раскрыть перед детьми, что и как нужно делать: они соотносятся с игровыми действиями, усиливают их роль, уточняют способ выполнения; </w:t>
      </w:r>
      <w:r w:rsidRPr="001524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организующие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определяют порядок, последовательность и взаимоотношения детей в игре;</w:t>
      </w:r>
      <w:r w:rsidRPr="001524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дисциплинирующие - 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предупреждают о том, чего и почему нельзя делать.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должен осторожно пользоваться правилами, не перегружать ими игру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применять лишь необходимые из них. Введение многих правил, выполнение их детьми по принуждению приводит к отрицательным результатам. Чрезмерноедисциплинирование снижает у них интерес к игре и даже разрушает её, а иногда вызывает хитрые уловки, чтобы избежать выполнения правил.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Бывает, что нет необходимости напоминать о правиле или вводить дополнительное. Достаточно лишь немного изменить игровые действия и тем самым выправить нарушение.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игры, устанавливаемые воспитателем, постепенно усваиваются детьми. Ориентируясь на них, они оценивают правильность своих действий и действия товарищей, взаимоотношения в игре.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Результат дидактической игры - показатель уровня достижения детей в усвоении знаний, в развитии умственной деятельности, взаимоотношений, а не просто выигрыш, полученный любым путём.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задачи, действия, правила, результат игры взаимосвязаны, и отсутствие хотя бы одной из этих составных частей нарушает её целостность, снижает воспитательное воздействие.                    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ценность дидактических игр.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дидактических играх перед детьми ставятся те или иные </w:t>
      </w: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 которых требует сосредоточенности, внимания, умственного усилия, умения осмыслить правила, последовательность действий, преодолеть трудности. Они содействуют развитию у дошкольников ощущений и восприятия, формированию представлений, усвоение знаний. Эти игры дают возможность обучать детей разнообразным экономным и рациональным способам решения тех или иных умственных и практических задач. В этом их развивающая роль. Воспитатель ставит детей в такие условия, которые требуют от них умения играть вместе, регулировать своё поведение, быть справедливым и честным, уступчивым и требовательным.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дидактическими играми.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Успешное руководство дидактическими играми, прежде всего, предусматривает отбор и продумывание их программного содержания, чёткое определение задач, определение места и роли в целостном воспитательном процессе, взаимодействие с другими играми и формами обучения. Оно должно быть направлено на развитие и поощрение познавательной активности, самостоятельности и инициативы детей, применение ими разных способов решения игровых задач, должно обеспечивать доброжелательные отношения между участниками, готовность прийти на помощь товарищам.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дети в процессе игр с игрушками, предметами, материалами должны иметь возможность постучать, переставить, переложить их, разобрать на составляющие части (разборные игрушки), вновь составить и т.д. Но поскольку они могут многократно повторять одни и те же действия, воспитателю необходимо постепенно переводить игру детей на более высокую ступень.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5B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D5B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 – одно из направлений образовательной области «Познание» с интеграцией области «Социализация», «Безопасность», «Здоровье», «Художественное слово», «Музыка</w:t>
      </w:r>
      <w:r w:rsidRPr="0015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proofErr w:type="gramEnd"/>
      <w:r w:rsidRPr="001524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Максимального эффекта при решении задач развития ФЭМП можно добиться, используя дидактические игры. Д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идактическая задача "научить детей различать кольца по величине" реализуется через игровое задание "собери башенку правильно". У детей возникает желание узнать, как правильно. Показ способа действий содержит в себе одновременно развитие игрового действия и новое игровое правило. Выбирая колечко за колечком, и надевая на стержень, воспитатель даёт наглядный образец игрового действия. Он проводит рукой по надетым колечкам и обращает внимание детей на то, что башенка становится красивой, ровной, что собрана она правильно. Тем самым педагог наглядно показывает новое игровое действие - проверить правильность собирания башенки - предлагает детям самим это сделать.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учитывать, что в дидактической игре необходимо правильное сочетание наглядности, слова воспитателя и действия самих детей с игрушками, игровыми пособиями, предметами, картинками и т.д.</w:t>
      </w:r>
    </w:p>
    <w:p w:rsidR="001524E9" w:rsidRPr="001524E9" w:rsidRDefault="001524E9" w:rsidP="001524E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наглядности относятся: 1) предметы, которыми играют дети и которые составляют материальный центр игры; 2) картинки, изображающие предметы и действия с ними, отчётливо выделяющие назначение, основные признаки предметов, свойства материалов; 3) наглядный показ, пояснение словами игровых действий и выполнение игровых правил.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Руководя играми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 использует разнообразные средства воздействия на дошкольников. Выступая в качестве участника игры, он незаметно для них направляет игру, поддерживает их инициативу, сопереживает с ними радость игры. Иногда педагог рассказывает, о каком- либо событии, создаёт соответствующее игровое настроение и поддерживает его по ходу игры. Он может и не включаться в игру, но как умелый и чуткий режиссёр, сохраняя и уберегая её самодеятельный характер, руководит развитием игровых действий, выполнением правил и незаметно для детей ведёт их к определённому результату. Поддерживая и пробуждая детскую деятельность, педагог делает это чаще всего не прямо, а косвенно: выражает удивление, шутит, использует разного рода игровые сюрпризы и т.п.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lastRenderedPageBreak/>
        <w:t>Надо помнить, с одной стороны, об опасности, чрезмерно усиливая обучающие моменты, ослабить игровое начало, придать дидактической игре характер занятия, а, с другой, увлёкшись занимательностью, уйти от задачи обучения.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игры во многом определяется темпом умственной активности детей, большей или меньшей успешностью выполнения игровых действий, уровнем усвоения правил, их эмоциональными переживаниями, степенью увлечённости. В период усвоения нового содержания, новых игровых действий, правил и начала игры темп её, естественно,  более замедленный. В дальнейшем, когда игра развёртывается и дети увлекаются, темп её убыстряется. К концу игры эмоциональный подъём как бы спадает и темп её снова замедляется.   Умение удержать игру в пределах установленного времени - большое искусство. Воспитатель уплотняет время, прежде всего за счёт сокращения своих объяснений. Ясность, краткость описаний, рассказов, реплик является условием успешного развития игры и выполнения решаемых задач.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Заканчивая игру, педагог должен вызвать у детей интерес к её продолжению, создать радостную перспективу. Обычно он говорит: "В следующий раз будем играть ещё лучше" или: "Новая игра будет ещё интереснее". Воспитатель разрабатывает варианты знакомых детям игр и создает новые - полезные и увлекательные. </w:t>
      </w:r>
    </w:p>
    <w:p w:rsidR="001524E9" w:rsidRPr="001524E9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 </w:t>
      </w: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дидактических игр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младшего дошкольного возраста решаются задачи </w:t>
      </w: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связной речи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Играя, ребенок называет предмет и рассказывает о его основных признаках (цвет, форма, величина). Рассказывает, где живет животное, нарисованное на картинке, что делают с игрушкой-куклой.</w:t>
      </w:r>
    </w:p>
    <w:p w:rsidR="00561732" w:rsidRDefault="001524E9" w:rsidP="00561732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 </w:t>
      </w: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активизации бытового словаря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успешно разрешается в играх с </w:t>
      </w:r>
      <w:r w:rsidRPr="0015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дидактической куклой</w:t>
      </w:r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созданных Е. И. Тихеевой. В игре «Купание куклы» дети уточняют и закрепляют названия одежды, белья, предметов, необходимых для мытья (мыло, полотенце и т. д.). В ходе игры взрослый обеспечивает умственную активность детей. Укладывая куклу в игре «Уложим куклу спать», дети называют постельные принадлежности. В игре дети, называя постельные принадлежности (простыня, одеяло, подушка, наволочка и т. д.), осмысливают значение слов, связанных с действием «постелить», «накрыть», «уложить»</w:t>
      </w:r>
      <w:proofErr w:type="gramStart"/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15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оспитателям необходимо широко использовать в дидактических играх природный материал: камешки, листья, семена, ягоды, цветы, овощи, фрукты, снег, воду и др. Проводить наблюдения за животными (когда это возможно), а если такой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озможности нет, то использовать </w:t>
      </w:r>
      <w:r w:rsidR="0056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картинки.</w:t>
      </w:r>
    </w:p>
    <w:p w:rsidR="00837B8F" w:rsidRDefault="00837B8F" w:rsidP="0086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B8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современной </w:t>
      </w:r>
      <w:r w:rsidRPr="0083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педагогике существует множество разнообразных игровых технологий, которые обеспечивают интеллектуальное развитие детей. Наиболее эффективными  являются пособия: такие как блоки </w:t>
      </w:r>
      <w:proofErr w:type="spellStart"/>
      <w:r w:rsidRPr="00837B8F">
        <w:rPr>
          <w:rFonts w:ascii="Times New Roman" w:hAnsi="Times New Roman" w:cs="Times New Roman"/>
          <w:sz w:val="28"/>
          <w:szCs w:val="28"/>
          <w:shd w:val="clear" w:color="auto" w:fill="FFFFFF"/>
        </w:rPr>
        <w:t>Дьенеша</w:t>
      </w:r>
      <w:proofErr w:type="spellEnd"/>
      <w:r w:rsidRPr="0083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классические наборы блоков </w:t>
      </w:r>
      <w:proofErr w:type="spellStart"/>
      <w:r w:rsidRPr="00837B8F">
        <w:rPr>
          <w:rFonts w:ascii="Times New Roman" w:hAnsi="Times New Roman" w:cs="Times New Roman"/>
          <w:sz w:val="28"/>
          <w:szCs w:val="28"/>
          <w:shd w:val="clear" w:color="auto" w:fill="FFFFFF"/>
        </w:rPr>
        <w:t>Фребеля</w:t>
      </w:r>
      <w:proofErr w:type="spellEnd"/>
      <w:r w:rsidRPr="0083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рамки-вкладыши М. </w:t>
      </w:r>
      <w:proofErr w:type="spellStart"/>
      <w:r w:rsidRPr="00837B8F">
        <w:rPr>
          <w:rFonts w:ascii="Times New Roman" w:hAnsi="Times New Roman" w:cs="Times New Roman"/>
          <w:sz w:val="28"/>
          <w:szCs w:val="28"/>
          <w:shd w:val="clear" w:color="auto" w:fill="FFFFFF"/>
        </w:rPr>
        <w:t>Монтессори</w:t>
      </w:r>
      <w:proofErr w:type="spellEnd"/>
      <w:r w:rsidRPr="00837B8F">
        <w:rPr>
          <w:rFonts w:ascii="Times New Roman" w:hAnsi="Times New Roman" w:cs="Times New Roman"/>
          <w:sz w:val="28"/>
          <w:szCs w:val="28"/>
          <w:shd w:val="clear" w:color="auto" w:fill="FFFFFF"/>
        </w:rPr>
        <w:t>; игры Никитиных «Кубики для всех», «Сложи узор», «Сложи квадрат» и др.</w:t>
      </w:r>
    </w:p>
    <w:p w:rsidR="00837B8F" w:rsidRDefault="00837B8F" w:rsidP="00866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Эти р</w:t>
      </w:r>
      <w:r w:rsidRPr="0083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азвивающие игры детей стимулируют работу головного мозга и оказывают влияние на структуру связей между нейронами. Этот процесс влияет на развитие мелкой и крупной моторики, развитие речи, социализации, осознания </w:t>
      </w:r>
      <w:bookmarkStart w:id="0" w:name="_GoBack"/>
      <w:bookmarkEnd w:id="0"/>
      <w:r w:rsidRPr="0083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своей личности, эмоциональное благополучие, творческие способности, решение проблем и способность к обучению. Блоки </w:t>
      </w:r>
      <w:proofErr w:type="spellStart"/>
      <w:r w:rsidRPr="00837B8F">
        <w:rPr>
          <w:rFonts w:ascii="Times New Roman" w:hAnsi="Times New Roman" w:cs="Times New Roman"/>
          <w:sz w:val="28"/>
          <w:szCs w:val="28"/>
          <w:shd w:val="clear" w:color="auto" w:fill="FFFFFF"/>
        </w:rPr>
        <w:t>ЗолтонаДьенеша</w:t>
      </w:r>
      <w:proofErr w:type="spellEnd"/>
      <w:r w:rsidRPr="0083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универсальная развивающая игра. Последнее десятилетие этот материал завоевывает все большее </w:t>
      </w:r>
      <w:r w:rsidRPr="00837B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признание у педагогов и родителей нашей страны. Блоки </w:t>
      </w:r>
      <w:proofErr w:type="spellStart"/>
      <w:r w:rsidRPr="00837B8F">
        <w:rPr>
          <w:rFonts w:ascii="Times New Roman" w:hAnsi="Times New Roman" w:cs="Times New Roman"/>
          <w:sz w:val="28"/>
          <w:szCs w:val="28"/>
          <w:shd w:val="clear" w:color="auto" w:fill="FFFFFF"/>
        </w:rPr>
        <w:t>Дьенеша</w:t>
      </w:r>
      <w:proofErr w:type="spellEnd"/>
      <w:r w:rsidRPr="0083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универсальная развивающая игра. Как показывает опыт российских педагогов в работе с 2 – 10 лет, игры с логическими блоками позволяют: - Познакомить с формой, цветом, размером, толщиной объектов. - Развивать пространственные представления. - Развивать логическое мышление, представление о множестве, операции над множествами (сравнение, разбиение, классификация, абстрагирование, кодирование и декодирование информации). - Усвоить элементарные навыки алгоритмической культуры мышления. - Развивать умения выявлять свойства в объектах, называть их, обобщать объекты по их свойствам, объяснять сходства и различия объектов, обосновывать свои рассуждения. - Развивать познавательные процессы, мыслительные операции. - Воспитывать самостоятельность, инициативу, настойчивость в достижении цели. - Развивать творческие способности, воображение, фантазию, способности к моделированию и конструированию. - Развивать речь. В ходе таких игр блоками малыш усвоит, что они имеют различную форму, цвет, величину и толщину. </w:t>
      </w:r>
    </w:p>
    <w:p w:rsidR="00C10C98" w:rsidRPr="00837B8F" w:rsidRDefault="00837B8F" w:rsidP="008662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Методики Никитиных - эффективная система развивающих игр для детей создана известными педагогами Никитиными, родителями семерых детей, создателями принципиально новой системы воспитания и оздоровления детей в семье. Использование с раннего возраста развивающих игр, дающих возможность активно мыслить, решать постепенно усложняющиеся задачи самостоятельно, расширять творческие способности в решении задач, прекрасно развивает способности, заложенные в ребенке от природы. «Давайте поиграем!» </w:t>
      </w:r>
    </w:p>
    <w:p w:rsidR="00837B8F" w:rsidRDefault="00837B8F">
      <w:pPr>
        <w:rPr>
          <w:rFonts w:ascii="Times New Roman" w:hAnsi="Times New Roman" w:cs="Times New Roman"/>
          <w:sz w:val="28"/>
          <w:szCs w:val="28"/>
        </w:rPr>
      </w:pPr>
    </w:p>
    <w:p w:rsidR="00CD457B" w:rsidRDefault="00CD457B">
      <w:pPr>
        <w:rPr>
          <w:rFonts w:ascii="Times New Roman" w:hAnsi="Times New Roman" w:cs="Times New Roman"/>
          <w:sz w:val="28"/>
          <w:szCs w:val="28"/>
        </w:rPr>
      </w:pPr>
    </w:p>
    <w:sectPr w:rsidR="00CD457B" w:rsidSect="00717CBA">
      <w:pgSz w:w="11906" w:h="16838"/>
      <w:pgMar w:top="851" w:right="851" w:bottom="851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157"/>
    <w:rsid w:val="000B2D55"/>
    <w:rsid w:val="001524E9"/>
    <w:rsid w:val="001B4DAD"/>
    <w:rsid w:val="001D360F"/>
    <w:rsid w:val="00241B66"/>
    <w:rsid w:val="00326B35"/>
    <w:rsid w:val="00561732"/>
    <w:rsid w:val="005D2C55"/>
    <w:rsid w:val="00717CBA"/>
    <w:rsid w:val="007966CD"/>
    <w:rsid w:val="007A7A20"/>
    <w:rsid w:val="00837B8F"/>
    <w:rsid w:val="0086620D"/>
    <w:rsid w:val="008D2157"/>
    <w:rsid w:val="00A41A5D"/>
    <w:rsid w:val="00A51F0E"/>
    <w:rsid w:val="00A70BBB"/>
    <w:rsid w:val="00BB78AD"/>
    <w:rsid w:val="00C10C98"/>
    <w:rsid w:val="00CD457B"/>
    <w:rsid w:val="00CD5B01"/>
    <w:rsid w:val="00D30E58"/>
    <w:rsid w:val="00DC67B8"/>
    <w:rsid w:val="00FD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55"/>
  </w:style>
  <w:style w:type="paragraph" w:styleId="1">
    <w:name w:val="heading 1"/>
    <w:basedOn w:val="a"/>
    <w:link w:val="10"/>
    <w:uiPriority w:val="9"/>
    <w:qFormat/>
    <w:rsid w:val="00152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2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4E9"/>
  </w:style>
  <w:style w:type="character" w:styleId="a4">
    <w:name w:val="Strong"/>
    <w:basedOn w:val="a0"/>
    <w:uiPriority w:val="22"/>
    <w:qFormat/>
    <w:rsid w:val="001524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2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2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4E9"/>
  </w:style>
  <w:style w:type="character" w:styleId="a4">
    <w:name w:val="Strong"/>
    <w:basedOn w:val="a0"/>
    <w:uiPriority w:val="22"/>
    <w:qFormat/>
    <w:rsid w:val="001524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2F58-B903-49BD-AC53-8B45D30F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User</cp:lastModifiedBy>
  <cp:revision>3</cp:revision>
  <cp:lastPrinted>2014-03-09T12:17:00Z</cp:lastPrinted>
  <dcterms:created xsi:type="dcterms:W3CDTF">2021-10-18T06:40:00Z</dcterms:created>
  <dcterms:modified xsi:type="dcterms:W3CDTF">2021-10-18T06:41:00Z</dcterms:modified>
</cp:coreProperties>
</file>